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FC" w:rsidRDefault="000B6AFC" w:rsidP="000B6AFC">
      <w:pPr>
        <w:jc w:val="center"/>
        <w:rPr>
          <w:rFonts w:ascii="Times New Roman" w:hAnsi="Times New Roman"/>
          <w:sz w:val="28"/>
          <w:szCs w:val="28"/>
        </w:rPr>
      </w:pPr>
      <w:r>
        <w:rPr>
          <w:rFonts w:ascii="Times New Roman" w:hAnsi="Times New Roman"/>
          <w:b/>
          <w:bCs/>
          <w:sz w:val="28"/>
          <w:szCs w:val="28"/>
        </w:rPr>
        <w:t>7 шагов к решению</w:t>
      </w:r>
      <w:r>
        <w:rPr>
          <w:rFonts w:ascii="Times New Roman" w:hAnsi="Times New Roman"/>
          <w:b/>
          <w:bCs/>
          <w:sz w:val="28"/>
          <w:szCs w:val="28"/>
        </w:rPr>
        <w:t xml:space="preserve"> вопроса о выборе профессии</w:t>
      </w:r>
      <w:bookmarkStart w:id="0" w:name="_GoBack"/>
      <w:bookmarkEnd w:id="0"/>
    </w:p>
    <w:p w:rsidR="000B6AFC" w:rsidRDefault="000B6AFC" w:rsidP="000B6AFC">
      <w:pPr>
        <w:jc w:val="both"/>
        <w:rPr>
          <w:rFonts w:ascii="Times New Roman" w:hAnsi="Times New Roman"/>
          <w:sz w:val="28"/>
          <w:szCs w:val="28"/>
        </w:rPr>
      </w:pPr>
      <w:r>
        <w:rPr>
          <w:rFonts w:ascii="Times New Roman" w:hAnsi="Times New Roman"/>
          <w:sz w:val="28"/>
          <w:szCs w:val="28"/>
        </w:rPr>
        <w:t>Итак, задача родителей - не навязывать подростку уже готовое решение, а помочь ему определиться самому. Как это сделать?</w:t>
      </w:r>
    </w:p>
    <w:p w:rsidR="000B6AFC" w:rsidRDefault="000B6AFC" w:rsidP="000B6AFC">
      <w:pPr>
        <w:jc w:val="both"/>
        <w:rPr>
          <w:rFonts w:ascii="Times New Roman" w:hAnsi="Times New Roman"/>
          <w:sz w:val="28"/>
          <w:szCs w:val="28"/>
        </w:rPr>
      </w:pPr>
      <w:r>
        <w:rPr>
          <w:rFonts w:ascii="Times New Roman" w:hAnsi="Times New Roman"/>
          <w:b/>
          <w:bCs/>
          <w:sz w:val="28"/>
          <w:szCs w:val="28"/>
        </w:rPr>
        <w:t>ШАГ 1.</w:t>
      </w:r>
      <w:r>
        <w:rPr>
          <w:rFonts w:ascii="Times New Roman" w:hAnsi="Times New Roman"/>
          <w:sz w:val="28"/>
          <w:szCs w:val="28"/>
        </w:rPr>
        <w:t xml:space="preserve"> Составьте таблицу профессиональных предпочтений. Выбирая профессию, человек выбирает не только способ добывания денег, но и социальную среду, образ жизни. Предложите ребенку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характер и условия труда, престижность, занятость, реальное трудоустройство и т. д.). Впишите эти пункты в столбцы, а в строки - названия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Возможно, около этой специальности ребенку и стоит искать свое призвание. Разумеется, такой способ профориентации - не самый точный. Но его преимущество в том, что он предлагает школьнику самостоятельно поразмышлять (и может быть, впервые!) над личной системой ценностей, над тем, каким он видит свое будущее.</w:t>
      </w:r>
    </w:p>
    <w:p w:rsidR="000B6AFC" w:rsidRDefault="000B6AFC" w:rsidP="000B6AFC">
      <w:pPr>
        <w:jc w:val="both"/>
        <w:rPr>
          <w:rFonts w:ascii="Times New Roman" w:hAnsi="Times New Roman"/>
          <w:sz w:val="28"/>
          <w:szCs w:val="28"/>
        </w:rPr>
      </w:pPr>
      <w:r>
        <w:rPr>
          <w:rFonts w:ascii="Times New Roman" w:hAnsi="Times New Roman"/>
          <w:b/>
          <w:bCs/>
          <w:sz w:val="28"/>
          <w:szCs w:val="28"/>
        </w:rPr>
        <w:t>ШАГ 2.</w:t>
      </w:r>
      <w:r>
        <w:rPr>
          <w:rFonts w:ascii="Times New Roman" w:hAnsi="Times New Roman"/>
          <w:sz w:val="28"/>
          <w:szCs w:val="28"/>
        </w:rPr>
        <w:t xml:space="preserve"> Расширяйте знания о профессиональном мире. Чтобы выбирать, нужно знать, из чего выбирать. Между </w:t>
      </w:r>
      <w:proofErr w:type="gramStart"/>
      <w:r>
        <w:rPr>
          <w:rFonts w:ascii="Times New Roman" w:hAnsi="Times New Roman"/>
          <w:sz w:val="28"/>
          <w:szCs w:val="28"/>
        </w:rPr>
        <w:t>тем</w:t>
      </w:r>
      <w:proofErr w:type="gramEnd"/>
      <w:r>
        <w:rPr>
          <w:rFonts w:ascii="Times New Roman" w:hAnsi="Times New Roman"/>
          <w:sz w:val="28"/>
          <w:szCs w:val="28"/>
        </w:rPr>
        <w:t xml:space="preserve"> очевидно, что жизненный опыт подростка ограничен, его представления о трудовой деятельности отрывочны, а подчас и нереалистичны.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К профориентационной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0B6AFC" w:rsidRDefault="000B6AFC" w:rsidP="000B6AFC">
      <w:pPr>
        <w:jc w:val="both"/>
        <w:rPr>
          <w:rFonts w:ascii="Times New Roman" w:hAnsi="Times New Roman"/>
          <w:sz w:val="28"/>
          <w:szCs w:val="28"/>
        </w:rPr>
      </w:pPr>
      <w:r>
        <w:rPr>
          <w:rFonts w:ascii="Times New Roman" w:hAnsi="Times New Roman"/>
          <w:b/>
          <w:bCs/>
          <w:sz w:val="28"/>
          <w:szCs w:val="28"/>
        </w:rPr>
        <w:t>ШАГ 3.</w:t>
      </w:r>
      <w:r>
        <w:rPr>
          <w:rFonts w:ascii="Times New Roman" w:hAnsi="Times New Roman"/>
          <w:sz w:val="28"/>
          <w:szCs w:val="28"/>
        </w:rPr>
        <w:t xml:space="preserve"> Больше информации! 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журналы, а также интернет-сайты. Иногда в подобных изданиях ребенок </w:t>
      </w:r>
      <w:r>
        <w:rPr>
          <w:rFonts w:ascii="Times New Roman" w:hAnsi="Times New Roman"/>
          <w:sz w:val="28"/>
          <w:szCs w:val="28"/>
        </w:rPr>
        <w:lastRenderedPageBreak/>
        <w:t>находит профессию, о существовании которой он не догадывался (и даже не догадывались его родители!).</w:t>
      </w:r>
    </w:p>
    <w:p w:rsidR="000B6AFC" w:rsidRDefault="000B6AFC" w:rsidP="000B6AFC">
      <w:pPr>
        <w:jc w:val="both"/>
        <w:rPr>
          <w:rFonts w:ascii="Times New Roman" w:hAnsi="Times New Roman"/>
          <w:sz w:val="28"/>
          <w:szCs w:val="28"/>
        </w:rPr>
      </w:pPr>
      <w:r>
        <w:rPr>
          <w:rFonts w:ascii="Times New Roman" w:hAnsi="Times New Roman"/>
          <w:b/>
          <w:bCs/>
          <w:sz w:val="28"/>
          <w:szCs w:val="28"/>
        </w:rPr>
        <w:t>ШАГ 4.</w:t>
      </w:r>
      <w:r>
        <w:rPr>
          <w:rFonts w:ascii="Times New Roman" w:hAnsi="Times New Roman"/>
          <w:sz w:val="28"/>
          <w:szCs w:val="28"/>
        </w:rPr>
        <w:t xml:space="preserve"> От слов - к делу. 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предложите ему «порепетировать» ее в профильном кружке, секции, классе.</w:t>
      </w:r>
    </w:p>
    <w:p w:rsidR="000B6AFC" w:rsidRDefault="000B6AFC" w:rsidP="000B6AFC">
      <w:pPr>
        <w:jc w:val="both"/>
        <w:rPr>
          <w:rFonts w:ascii="Times New Roman" w:hAnsi="Times New Roman"/>
          <w:sz w:val="28"/>
          <w:szCs w:val="28"/>
        </w:rPr>
      </w:pPr>
      <w:r>
        <w:rPr>
          <w:rFonts w:ascii="Times New Roman" w:hAnsi="Times New Roman"/>
          <w:b/>
          <w:bCs/>
          <w:sz w:val="28"/>
          <w:szCs w:val="28"/>
        </w:rPr>
        <w:t>ШАГ 5.</w:t>
      </w:r>
      <w:r>
        <w:rPr>
          <w:rFonts w:ascii="Times New Roman" w:hAnsi="Times New Roman"/>
          <w:sz w:val="28"/>
          <w:szCs w:val="28"/>
        </w:rPr>
        <w:t xml:space="preserve"> Предложите ребенку пройти </w:t>
      </w:r>
      <w:proofErr w:type="spellStart"/>
      <w:r>
        <w:rPr>
          <w:rFonts w:ascii="Times New Roman" w:hAnsi="Times New Roman"/>
          <w:sz w:val="28"/>
          <w:szCs w:val="28"/>
        </w:rPr>
        <w:t>профориентационное</w:t>
      </w:r>
      <w:proofErr w:type="spellEnd"/>
      <w:r>
        <w:rPr>
          <w:rFonts w:ascii="Times New Roman" w:hAnsi="Times New Roman"/>
          <w:sz w:val="28"/>
          <w:szCs w:val="28"/>
        </w:rPr>
        <w:t xml:space="preserve"> тестирование. Чтобы выбрать профессию, необходимо не только разбираться в мире существующих профессий, но 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 В Интернете есть много толковых тестов (например, на сайтах www.proforientator.ru; www.profguide.ru;  www.kop.ru), которые позволяют «нащупать» профессиональные интересы, личностные особенности, способности старшеклассника и соотнести эти параметры друг с другом. Однако надо иметь в виду, что цель таких тестов - не выдать готовый ответ на вопрос «кем быть», а «запустить» процесс самопознания, помочь ребенку разобраться в том, какой он по складу характера, к чему у него есть склонности, а к чему нет. И ни в коем случае нельзя считать полученные результаты и выводы однозначно верными.</w:t>
      </w:r>
    </w:p>
    <w:p w:rsidR="000B6AFC" w:rsidRDefault="000B6AFC" w:rsidP="000B6AFC">
      <w:pPr>
        <w:jc w:val="both"/>
        <w:rPr>
          <w:rFonts w:ascii="Times New Roman" w:hAnsi="Times New Roman"/>
          <w:sz w:val="28"/>
          <w:szCs w:val="28"/>
        </w:rPr>
      </w:pPr>
      <w:r>
        <w:rPr>
          <w:rFonts w:ascii="Times New Roman" w:hAnsi="Times New Roman"/>
          <w:b/>
          <w:bCs/>
          <w:sz w:val="28"/>
          <w:szCs w:val="28"/>
        </w:rPr>
        <w:t>ШАГ 6.</w:t>
      </w:r>
      <w:r>
        <w:rPr>
          <w:rFonts w:ascii="Times New Roman" w:hAnsi="Times New Roman"/>
          <w:sz w:val="28"/>
          <w:szCs w:val="28"/>
        </w:rPr>
        <w:t xml:space="preserve"> В институт - на экскурсию. Неплохо сводить ребенка на «день открытых дверей» в вуз - и желательно не в один. </w:t>
      </w:r>
      <w:proofErr w:type="gramStart"/>
      <w:r>
        <w:rPr>
          <w:rFonts w:ascii="Times New Roman" w:hAnsi="Times New Roman"/>
          <w:sz w:val="28"/>
          <w:szCs w:val="28"/>
        </w:rPr>
        <w:t>Не придавайте таким походам чрезмерное значение</w:t>
      </w:r>
      <w:proofErr w:type="gramEnd"/>
      <w:r>
        <w:rPr>
          <w:rFonts w:ascii="Times New Roman" w:hAnsi="Times New Roman"/>
          <w:sz w:val="28"/>
          <w:szCs w:val="28"/>
        </w:rPr>
        <w:t xml:space="preserve"> - ведь совсем не обязательно, что именно здесь ваш отрок захочет провести свои студенческие годы. Идите в вуз просто как в музей - посмотреть, пообщаться, прочувствовать «</w:t>
      </w:r>
      <w:proofErr w:type="gramStart"/>
      <w:r>
        <w:rPr>
          <w:rFonts w:ascii="Times New Roman" w:hAnsi="Times New Roman"/>
          <w:sz w:val="28"/>
          <w:szCs w:val="28"/>
        </w:rPr>
        <w:t>мое</w:t>
      </w:r>
      <w:proofErr w:type="gramEnd"/>
      <w:r>
        <w:rPr>
          <w:rFonts w:ascii="Times New Roman" w:hAnsi="Times New Roman"/>
          <w:sz w:val="28"/>
          <w:szCs w:val="28"/>
        </w:rPr>
        <w:t xml:space="preserve"> - не мое».</w:t>
      </w:r>
    </w:p>
    <w:p w:rsidR="000B6AFC" w:rsidRDefault="000B6AFC" w:rsidP="000B6AFC">
      <w:pPr>
        <w:jc w:val="both"/>
        <w:rPr>
          <w:rFonts w:ascii="Times New Roman" w:hAnsi="Times New Roman"/>
          <w:sz w:val="28"/>
          <w:szCs w:val="28"/>
        </w:rPr>
      </w:pPr>
      <w:r>
        <w:rPr>
          <w:rFonts w:ascii="Times New Roman" w:hAnsi="Times New Roman"/>
          <w:b/>
          <w:bCs/>
          <w:sz w:val="28"/>
          <w:szCs w:val="28"/>
        </w:rPr>
        <w:t>ШАГ 7.</w:t>
      </w:r>
      <w:r>
        <w:rPr>
          <w:rFonts w:ascii="Times New Roman" w:hAnsi="Times New Roman"/>
          <w:sz w:val="28"/>
          <w:szCs w:val="28"/>
        </w:rPr>
        <w:t xml:space="preserve"> Обсуждайте альтернативы. Говоря с ребенком о будущей профессии, не зацикливайтесь на одном варианте. Как правило, сам подросток о запасном варианте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w:t>
      </w:r>
    </w:p>
    <w:p w:rsidR="000B6AFC" w:rsidRDefault="000B6AFC" w:rsidP="000B6AFC">
      <w:pPr>
        <w:jc w:val="both"/>
        <w:rPr>
          <w:rFonts w:ascii="Times New Roman" w:hAnsi="Times New Roman"/>
          <w:sz w:val="28"/>
          <w:szCs w:val="28"/>
        </w:rPr>
      </w:pPr>
    </w:p>
    <w:p w:rsidR="000B6AFC" w:rsidRDefault="000B6AFC" w:rsidP="000B6AFC">
      <w:pPr>
        <w:jc w:val="both"/>
        <w:rPr>
          <w:rFonts w:ascii="Times New Roman" w:hAnsi="Times New Roman"/>
          <w:sz w:val="28"/>
          <w:szCs w:val="28"/>
        </w:rPr>
      </w:pPr>
    </w:p>
    <w:p w:rsidR="000B6AFC" w:rsidRDefault="000B6AFC" w:rsidP="000B6AFC">
      <w:pPr>
        <w:spacing w:before="150" w:after="150" w:line="600" w:lineRule="atLeast"/>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Советы учащимся по выбору профессии</w:t>
      </w:r>
    </w:p>
    <w:p w:rsidR="000B6AFC" w:rsidRDefault="000B6AFC" w:rsidP="000B6AFC">
      <w:pPr>
        <w:shd w:val="clear" w:color="auto" w:fill="FFFFFF" w:themeFill="background1"/>
        <w:spacing w:after="0" w:line="300" w:lineRule="atLeast"/>
        <w:rPr>
          <w:rFonts w:ascii="Times New Roman" w:eastAsia="Times New Roman" w:hAnsi="Times New Roman"/>
          <w:sz w:val="28"/>
          <w:szCs w:val="28"/>
          <w:lang w:eastAsia="ru-RU"/>
        </w:rPr>
      </w:pPr>
    </w:p>
    <w:p w:rsidR="000B6AFC" w:rsidRDefault="000B6AFC" w:rsidP="000B6AFC">
      <w:pPr>
        <w:shd w:val="clear" w:color="auto" w:fill="FFFFFF" w:themeFill="background1"/>
        <w:spacing w:after="150" w:line="300" w:lineRule="atLeast"/>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ХОЧУ-МОГУ-НАДО</w:t>
      </w:r>
    </w:p>
    <w:p w:rsidR="000B6AFC" w:rsidRDefault="000B6AFC" w:rsidP="000B6AFC">
      <w:pPr>
        <w:shd w:val="clear" w:color="auto" w:fill="FFFFFF" w:themeFill="background1"/>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Какой выбор профессии можно считать правильным?</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Во-первых, будущая работа должна быть в радость, а не в тягость </w:t>
      </w:r>
      <w:r>
        <w:rPr>
          <w:rFonts w:ascii="Times New Roman" w:eastAsia="Times New Roman" w:hAnsi="Times New Roman"/>
          <w:b/>
          <w:bCs/>
          <w:sz w:val="28"/>
          <w:szCs w:val="28"/>
          <w:lang w:eastAsia="ru-RU"/>
        </w:rPr>
        <w:t>(ХОЧУ).</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Во-вторых, вы должны обладать набором профессионально важных для этой работы  качеств</w:t>
      </w:r>
      <w:r>
        <w:rPr>
          <w:rFonts w:ascii="Times New Roman" w:eastAsia="Times New Roman" w:hAnsi="Times New Roman"/>
          <w:b/>
          <w:bCs/>
          <w:sz w:val="28"/>
          <w:szCs w:val="28"/>
          <w:lang w:eastAsia="ru-RU"/>
        </w:rPr>
        <w:t> (МОГУ).</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В-третьих, эта профессия должна пользоваться спросом на рынке труда </w:t>
      </w:r>
      <w:r>
        <w:rPr>
          <w:rFonts w:ascii="Times New Roman" w:eastAsia="Times New Roman" w:hAnsi="Times New Roman"/>
          <w:b/>
          <w:bCs/>
          <w:sz w:val="28"/>
          <w:szCs w:val="28"/>
          <w:lang w:eastAsia="ru-RU"/>
        </w:rPr>
        <w:t>(НАДО).</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Представим три слагаемых правильного выбора в виде трех окружностей.</w:t>
      </w:r>
    </w:p>
    <w:p w:rsidR="000B6AFC" w:rsidRDefault="000B6AFC" w:rsidP="000B6AFC">
      <w:pPr>
        <w:shd w:val="clear" w:color="auto" w:fill="FFFFFF" w:themeFill="background1"/>
        <w:spacing w:after="0" w:line="300" w:lineRule="atLeast"/>
        <w:rPr>
          <w:rFonts w:ascii="Open Sans" w:eastAsia="Times New Roman" w:hAnsi="Open Sans" w:cs="Helvetica"/>
          <w:color w:val="333333"/>
          <w:sz w:val="21"/>
          <w:szCs w:val="21"/>
          <w:lang w:eastAsia="ru-RU"/>
        </w:rPr>
      </w:pPr>
      <w:r>
        <w:rPr>
          <w:rFonts w:ascii="Open Sans" w:eastAsia="Times New Roman" w:hAnsi="Open Sans" w:cs="Helvetica"/>
          <w:noProof/>
          <w:color w:val="333333"/>
          <w:sz w:val="21"/>
          <w:szCs w:val="21"/>
          <w:lang w:eastAsia="ru-RU"/>
        </w:rPr>
        <w:drawing>
          <wp:inline distT="0" distB="0" distL="0" distR="0" wp14:anchorId="01F3F78E" wp14:editId="076CA3C8">
            <wp:extent cx="2000250" cy="1857375"/>
            <wp:effectExtent l="0" t="0" r="0" b="9525"/>
            <wp:docPr id="1" name="Рисунок 1" descr="Описание: http://images.greenworm.ru/images/VGHF3HUFH5J/XAKGATJM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ages.greenworm.ru/images/VGHF3HUFH5J/XAKGATJMG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857375"/>
                    </a:xfrm>
                    <a:prstGeom prst="rect">
                      <a:avLst/>
                    </a:prstGeom>
                    <a:noFill/>
                    <a:ln>
                      <a:noFill/>
                    </a:ln>
                  </pic:spPr>
                </pic:pic>
              </a:graphicData>
            </a:graphic>
          </wp:inline>
        </w:drawing>
      </w:r>
    </w:p>
    <w:p w:rsidR="000B6AFC" w:rsidRDefault="000B6AFC" w:rsidP="000B6AFC">
      <w:pPr>
        <w:shd w:val="clear" w:color="auto" w:fill="FFFFFF" w:themeFill="background1"/>
        <w:spacing w:after="0" w:line="300" w:lineRule="atLeast"/>
        <w:rPr>
          <w:rFonts w:ascii="Times New Roman" w:eastAsia="Times New Roman" w:hAnsi="Times New Roman"/>
          <w:sz w:val="28"/>
          <w:szCs w:val="28"/>
          <w:lang w:eastAsia="ru-RU"/>
        </w:rPr>
      </w:pPr>
      <w:r>
        <w:rPr>
          <w:rFonts w:ascii="Open Sans" w:eastAsia="Times New Roman" w:hAnsi="Open Sans" w:cs="Helvetica"/>
          <w:color w:val="333333"/>
          <w:sz w:val="21"/>
          <w:szCs w:val="21"/>
          <w:lang w:eastAsia="ru-RU"/>
        </w:rPr>
        <w:br/>
      </w:r>
      <w:r>
        <w:rPr>
          <w:rFonts w:ascii="Times New Roman" w:eastAsia="Times New Roman" w:hAnsi="Times New Roman"/>
          <w:sz w:val="28"/>
          <w:szCs w:val="28"/>
          <w:lang w:eastAsia="ru-RU"/>
        </w:rPr>
        <w:t>Если требования рынка труда, возможности и желания самого человека даже не пересекаются, это означает: он хочет делать то, чего делать не может в ситуации, когда это никому не надо.</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Требования рынка, возможности и желания человека могут пересекаться.</w:t>
      </w:r>
    </w:p>
    <w:p w:rsidR="000B6AFC" w:rsidRDefault="000B6AFC" w:rsidP="000B6AFC">
      <w:pPr>
        <w:shd w:val="clear" w:color="auto" w:fill="FFFFFF" w:themeFill="background1"/>
        <w:spacing w:after="0" w:line="300" w:lineRule="atLeast"/>
        <w:rPr>
          <w:rFonts w:ascii="Open Sans" w:eastAsia="Times New Roman" w:hAnsi="Open Sans" w:cs="Helvetica"/>
          <w:color w:val="333333"/>
          <w:sz w:val="21"/>
          <w:szCs w:val="21"/>
          <w:lang w:eastAsia="ru-RU"/>
        </w:rPr>
      </w:pPr>
      <w:r>
        <w:rPr>
          <w:rFonts w:ascii="Open Sans" w:eastAsia="Times New Roman" w:hAnsi="Open Sans" w:cs="Helvetica"/>
          <w:noProof/>
          <w:color w:val="333333"/>
          <w:sz w:val="21"/>
          <w:szCs w:val="21"/>
          <w:lang w:eastAsia="ru-RU"/>
        </w:rPr>
        <w:lastRenderedPageBreak/>
        <w:drawing>
          <wp:inline distT="0" distB="0" distL="0" distR="0" wp14:anchorId="6DD3F50A" wp14:editId="776C791B">
            <wp:extent cx="1819275" cy="1581150"/>
            <wp:effectExtent l="0" t="0" r="9525" b="0"/>
            <wp:docPr id="2" name="Рисунок 2" descr="Описание: http://images.greenworm.ru/images/VGHF3HUFH5J/IANNLJK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ages.greenworm.ru/images/VGHF3HUFH5J/IANNLJKD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inline>
        </w:drawing>
      </w:r>
    </w:p>
    <w:p w:rsidR="000B6AFC" w:rsidRDefault="000B6AFC" w:rsidP="000B6AFC">
      <w:pPr>
        <w:shd w:val="clear" w:color="auto" w:fill="FFFFFF" w:themeFill="background1"/>
        <w:spacing w:after="240" w:line="300" w:lineRule="atLeast"/>
        <w:rPr>
          <w:rFonts w:ascii="Times New Roman" w:eastAsia="Times New Roman" w:hAnsi="Times New Roman"/>
          <w:sz w:val="28"/>
          <w:szCs w:val="28"/>
          <w:lang w:eastAsia="ru-RU"/>
        </w:rPr>
      </w:pPr>
      <w:r>
        <w:rPr>
          <w:rFonts w:ascii="Open Sans" w:eastAsia="Times New Roman" w:hAnsi="Open Sans" w:cs="Helvetica"/>
          <w:color w:val="333333"/>
          <w:sz w:val="21"/>
          <w:szCs w:val="21"/>
          <w:lang w:eastAsia="ru-RU"/>
        </w:rPr>
        <w:br/>
      </w:r>
      <w:r>
        <w:rPr>
          <w:rFonts w:ascii="Times New Roman" w:eastAsia="Times New Roman" w:hAnsi="Times New Roman"/>
          <w:sz w:val="28"/>
          <w:szCs w:val="28"/>
          <w:lang w:eastAsia="ru-RU"/>
        </w:rPr>
        <w:t>Этот случай, вариант, дающий возможность получать вознаграждение за работу, приносящую удовольствие.</w:t>
      </w:r>
    </w:p>
    <w:p w:rsidR="000B6AFC" w:rsidRDefault="000B6AFC" w:rsidP="000B6AFC">
      <w:pPr>
        <w:shd w:val="clear" w:color="auto" w:fill="FFFFFF" w:themeFill="background1"/>
        <w:spacing w:after="0" w:line="300" w:lineRule="atLeast"/>
        <w:jc w:val="center"/>
        <w:rPr>
          <w:rFonts w:ascii="Times New Roman" w:eastAsia="Times New Roman" w:hAnsi="Times New Roman"/>
          <w:b/>
          <w:bCs/>
          <w:sz w:val="28"/>
          <w:szCs w:val="28"/>
          <w:lang w:eastAsia="ru-RU"/>
        </w:rPr>
      </w:pPr>
    </w:p>
    <w:p w:rsidR="000B6AFC" w:rsidRDefault="000B6AFC" w:rsidP="000B6AFC">
      <w:pPr>
        <w:shd w:val="clear" w:color="auto" w:fill="FFFFFF" w:themeFill="background1"/>
        <w:spacing w:after="0" w:line="300" w:lineRule="atLeast"/>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СОВЕТЫ: </w:t>
      </w:r>
    </w:p>
    <w:p w:rsidR="000B6AFC" w:rsidRDefault="000B6AFC" w:rsidP="000B6AFC">
      <w:pPr>
        <w:shd w:val="clear" w:color="auto" w:fill="FFFFFF" w:themeFill="background1"/>
        <w:spacing w:line="300"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br/>
        <w:t>1.</w:t>
      </w:r>
      <w:r>
        <w:rPr>
          <w:rFonts w:ascii="Times New Roman" w:eastAsia="Times New Roman" w:hAnsi="Times New Roman"/>
          <w:sz w:val="28"/>
          <w:szCs w:val="28"/>
          <w:lang w:eastAsia="ru-RU"/>
        </w:rPr>
        <w:t xml:space="preserve">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2. </w:t>
      </w:r>
      <w:r>
        <w:rPr>
          <w:rFonts w:ascii="Times New Roman" w:eastAsia="Times New Roman" w:hAnsi="Times New Roman"/>
          <w:sz w:val="28"/>
          <w:szCs w:val="28"/>
          <w:lang w:eastAsia="ru-RU"/>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3. </w:t>
      </w:r>
      <w:r>
        <w:rPr>
          <w:rFonts w:ascii="Times New Roman" w:eastAsia="Times New Roman" w:hAnsi="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4. </w:t>
      </w:r>
      <w:r>
        <w:rPr>
          <w:rFonts w:ascii="Times New Roman" w:eastAsia="Times New Roman" w:hAnsi="Times New Roman"/>
          <w:sz w:val="28"/>
          <w:szCs w:val="28"/>
          <w:lang w:eastAsia="ru-RU"/>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5. </w:t>
      </w:r>
      <w:r>
        <w:rPr>
          <w:rFonts w:ascii="Times New Roman" w:eastAsia="Times New Roman" w:hAnsi="Times New Roman"/>
          <w:sz w:val="28"/>
          <w:szCs w:val="28"/>
          <w:lang w:eastAsia="ru-RU"/>
        </w:rPr>
        <w:t xml:space="preserve">Не отождествляйте школьный учебный предмет с профессией. Есть такой </w:t>
      </w:r>
      <w:r>
        <w:rPr>
          <w:rFonts w:ascii="Times New Roman" w:eastAsia="Times New Roman" w:hAnsi="Times New Roman"/>
          <w:sz w:val="28"/>
          <w:szCs w:val="28"/>
          <w:lang w:eastAsia="ru-RU"/>
        </w:rPr>
        <w:lastRenderedPageBreak/>
        <w:t>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6. </w:t>
      </w:r>
      <w:r>
        <w:rPr>
          <w:rFonts w:ascii="Times New Roman" w:eastAsia="Times New Roman" w:hAnsi="Times New Roman"/>
          <w:sz w:val="28"/>
          <w:szCs w:val="28"/>
          <w:lang w:eastAsia="ru-RU"/>
        </w:rPr>
        <w:t>Существуют профессии, которые могут быть тебе противопоказаны, т.к. они могут ухудшить состояние здоровья.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7. </w:t>
      </w:r>
      <w:r>
        <w:rPr>
          <w:rFonts w:ascii="Times New Roman" w:eastAsia="Times New Roman" w:hAnsi="Times New Roman"/>
          <w:sz w:val="28"/>
          <w:szCs w:val="28"/>
          <w:lang w:eastAsia="ru-RU"/>
        </w:rPr>
        <w:t>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0B6AFC" w:rsidRDefault="000B6AFC" w:rsidP="000B6AFC">
      <w:pPr>
        <w:shd w:val="clear" w:color="auto" w:fill="FFFFFF" w:themeFill="background1"/>
        <w:jc w:val="both"/>
        <w:rPr>
          <w:rFonts w:ascii="Times New Roman" w:hAnsi="Times New Roman"/>
          <w:sz w:val="28"/>
          <w:szCs w:val="28"/>
        </w:rPr>
      </w:pPr>
    </w:p>
    <w:p w:rsidR="000B6AFC" w:rsidRDefault="000B6AFC" w:rsidP="000B6AFC">
      <w:pPr>
        <w:shd w:val="clear" w:color="auto" w:fill="FFFFFF" w:themeFill="background1"/>
        <w:jc w:val="both"/>
        <w:rPr>
          <w:rFonts w:ascii="Times New Roman" w:hAnsi="Times New Roman"/>
          <w:sz w:val="28"/>
          <w:szCs w:val="28"/>
        </w:rPr>
      </w:pPr>
    </w:p>
    <w:p w:rsidR="000B6AFC" w:rsidRDefault="000B6AFC" w:rsidP="000B6AFC">
      <w:pPr>
        <w:shd w:val="clear" w:color="auto" w:fill="FFFFFF" w:themeFill="background1"/>
        <w:jc w:val="both"/>
        <w:rPr>
          <w:rFonts w:ascii="Times New Roman" w:hAnsi="Times New Roman"/>
          <w:sz w:val="28"/>
          <w:szCs w:val="28"/>
        </w:rPr>
      </w:pPr>
    </w:p>
    <w:p w:rsidR="0093466E" w:rsidRDefault="0093466E"/>
    <w:sectPr w:rsidR="00934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FC"/>
    <w:rsid w:val="000B6AFC"/>
    <w:rsid w:val="00934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A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A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1</cp:revision>
  <dcterms:created xsi:type="dcterms:W3CDTF">2021-08-23T19:07:00Z</dcterms:created>
  <dcterms:modified xsi:type="dcterms:W3CDTF">2021-08-23T19:08:00Z</dcterms:modified>
</cp:coreProperties>
</file>